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EA33A" w14:textId="77777777" w:rsidR="00DD756E" w:rsidRDefault="00DD756E" w:rsidP="00DD756E">
      <w:pPr>
        <w:tabs>
          <w:tab w:val="left" w:pos="1418"/>
        </w:tabs>
        <w:jc w:val="center"/>
        <w:rPr>
          <w:color w:val="000000"/>
          <w:sz w:val="24"/>
          <w:szCs w:val="24"/>
        </w:rPr>
      </w:pPr>
    </w:p>
    <w:p w14:paraId="427AE383" w14:textId="11F541D1" w:rsidR="00DD756E" w:rsidRPr="006478C4" w:rsidRDefault="00DD756E" w:rsidP="00DD756E">
      <w:pPr>
        <w:tabs>
          <w:tab w:val="left" w:pos="1418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RESOLUÇÃO Nº 003</w:t>
      </w:r>
      <w:r w:rsidR="00C832D2">
        <w:rPr>
          <w:color w:val="000000"/>
          <w:sz w:val="24"/>
          <w:szCs w:val="24"/>
        </w:rPr>
        <w:t>/2019</w:t>
      </w:r>
    </w:p>
    <w:p w14:paraId="7F76F379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</w:p>
    <w:p w14:paraId="116775D3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</w:p>
    <w:p w14:paraId="491FE5B6" w14:textId="77777777" w:rsidR="00DD756E" w:rsidRPr="006478C4" w:rsidRDefault="00DD756E" w:rsidP="00DD756E">
      <w:pPr>
        <w:tabs>
          <w:tab w:val="left" w:pos="1418"/>
        </w:tabs>
        <w:ind w:left="4536"/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>Dispõe sobre a criação, a estrutura e o funcionamento da Ouvidoria Parlamentar da</w:t>
      </w:r>
      <w:r>
        <w:rPr>
          <w:color w:val="000000"/>
          <w:sz w:val="24"/>
          <w:szCs w:val="24"/>
        </w:rPr>
        <w:t xml:space="preserve"> Câmara Municipal de Marmeleiro.</w:t>
      </w:r>
    </w:p>
    <w:p w14:paraId="67BC4A96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</w:p>
    <w:p w14:paraId="3D8643AB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</w:p>
    <w:p w14:paraId="62DED587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</w:p>
    <w:p w14:paraId="19B29727" w14:textId="77777777" w:rsidR="00DD756E" w:rsidRPr="006478C4" w:rsidRDefault="00DD756E" w:rsidP="00DD756E">
      <w:pPr>
        <w:tabs>
          <w:tab w:val="left" w:pos="1418"/>
        </w:tabs>
        <w:ind w:firstLine="1418"/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>A CÂMARA</w:t>
      </w:r>
      <w:r>
        <w:rPr>
          <w:color w:val="000000"/>
          <w:sz w:val="24"/>
          <w:szCs w:val="24"/>
        </w:rPr>
        <w:t xml:space="preserve"> MUNICIPAL DE MARMELEIRO, ESTADO DO PARANÁ</w:t>
      </w:r>
      <w:r w:rsidRPr="006478C4">
        <w:rPr>
          <w:color w:val="000000"/>
          <w:sz w:val="24"/>
          <w:szCs w:val="24"/>
        </w:rPr>
        <w:t xml:space="preserve">, </w:t>
      </w:r>
    </w:p>
    <w:p w14:paraId="735D775A" w14:textId="77777777" w:rsidR="00DD756E" w:rsidRPr="006478C4" w:rsidRDefault="00DD756E" w:rsidP="00DD756E">
      <w:pPr>
        <w:tabs>
          <w:tab w:val="left" w:pos="1418"/>
        </w:tabs>
        <w:ind w:firstLine="1418"/>
        <w:jc w:val="both"/>
        <w:rPr>
          <w:color w:val="000000"/>
          <w:sz w:val="24"/>
          <w:szCs w:val="24"/>
        </w:rPr>
      </w:pPr>
    </w:p>
    <w:p w14:paraId="63B89CC6" w14:textId="77777777" w:rsidR="00DD756E" w:rsidRPr="006478C4" w:rsidRDefault="00DD756E" w:rsidP="00DD756E">
      <w:pPr>
        <w:tabs>
          <w:tab w:val="left" w:pos="1418"/>
        </w:tabs>
        <w:ind w:firstLine="1418"/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>CONSIDERANDO, que a publicidade é um princípio constitucional e a divulgação é uma meta institucional em atendimento, dentre outras normas pertinentes, à Lei Federal nº 12.527, de 18 de novembro de 2011 (Lei de Acesso à Informação) e à Lei Federal nº 13.460, de 26 de junho de 2017;</w:t>
      </w:r>
    </w:p>
    <w:p w14:paraId="3C63331E" w14:textId="77777777" w:rsidR="00DD756E" w:rsidRPr="006478C4" w:rsidRDefault="00DD756E" w:rsidP="00DD756E">
      <w:pPr>
        <w:tabs>
          <w:tab w:val="left" w:pos="1418"/>
        </w:tabs>
        <w:ind w:firstLine="1418"/>
        <w:jc w:val="both"/>
        <w:rPr>
          <w:color w:val="000000"/>
          <w:sz w:val="24"/>
          <w:szCs w:val="24"/>
        </w:rPr>
      </w:pPr>
    </w:p>
    <w:p w14:paraId="44ACE1E9" w14:textId="77777777" w:rsidR="00DD756E" w:rsidRPr="006478C4" w:rsidRDefault="00DD756E" w:rsidP="00DD756E">
      <w:pPr>
        <w:tabs>
          <w:tab w:val="left" w:pos="1418"/>
        </w:tabs>
        <w:ind w:firstLine="1418"/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>CONSIDERANDO, o dever republicano de a Câmara Municipal, na condição de Poder Legislativo local, agir com transparência, eficiência e com disponibilidade institucional para dialogar com a comunidade;</w:t>
      </w:r>
    </w:p>
    <w:p w14:paraId="37638395" w14:textId="77777777" w:rsidR="00DD756E" w:rsidRPr="006478C4" w:rsidRDefault="00DD756E" w:rsidP="00DD756E">
      <w:pPr>
        <w:tabs>
          <w:tab w:val="left" w:pos="1418"/>
        </w:tabs>
        <w:ind w:firstLine="1418"/>
        <w:jc w:val="both"/>
        <w:rPr>
          <w:color w:val="000000"/>
          <w:sz w:val="24"/>
          <w:szCs w:val="24"/>
        </w:rPr>
      </w:pPr>
    </w:p>
    <w:p w14:paraId="7FBBC018" w14:textId="77777777" w:rsidR="00DD756E" w:rsidRPr="006478C4" w:rsidRDefault="00DD756E" w:rsidP="00DD756E">
      <w:pPr>
        <w:tabs>
          <w:tab w:val="left" w:pos="1418"/>
        </w:tabs>
        <w:ind w:firstLine="1418"/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 xml:space="preserve">CONSIDERANDO, a obrigação constitucional de aprimorar suas ações e seus serviços e de qualificar seu relacionamento com os cidadãos e com a comunidade, bem </w:t>
      </w:r>
      <w:r>
        <w:rPr>
          <w:color w:val="000000"/>
          <w:sz w:val="24"/>
          <w:szCs w:val="24"/>
        </w:rPr>
        <w:t xml:space="preserve">organizar </w:t>
      </w:r>
      <w:r w:rsidRPr="006478C4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s seus serviços administrativos e </w:t>
      </w:r>
      <w:r w:rsidRPr="006478C4">
        <w:rPr>
          <w:color w:val="000000"/>
          <w:sz w:val="24"/>
          <w:szCs w:val="24"/>
        </w:rPr>
        <w:t xml:space="preserve">adotar medidas para promover e valorizar o Poder Legislativo e resguardar o seu conceito perante a sociedade; </w:t>
      </w:r>
    </w:p>
    <w:p w14:paraId="60C5582C" w14:textId="77777777" w:rsidR="00DD756E" w:rsidRPr="006478C4" w:rsidRDefault="00DD756E" w:rsidP="00DD756E">
      <w:pPr>
        <w:tabs>
          <w:tab w:val="left" w:pos="1418"/>
        </w:tabs>
        <w:ind w:firstLine="1418"/>
        <w:jc w:val="both"/>
        <w:rPr>
          <w:color w:val="000000"/>
          <w:sz w:val="24"/>
          <w:szCs w:val="24"/>
        </w:rPr>
      </w:pPr>
    </w:p>
    <w:p w14:paraId="0DD468C7" w14:textId="77777777" w:rsidR="00DD756E" w:rsidRPr="006478C4" w:rsidRDefault="00DD756E" w:rsidP="00DD756E">
      <w:pPr>
        <w:tabs>
          <w:tab w:val="left" w:pos="1418"/>
        </w:tabs>
        <w:ind w:firstLine="1418"/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>CONSIDERANDO, a responsabilidade de bem representar</w:t>
      </w:r>
      <w:r>
        <w:rPr>
          <w:color w:val="000000"/>
          <w:sz w:val="24"/>
          <w:szCs w:val="24"/>
        </w:rPr>
        <w:t xml:space="preserve"> a sociedade de Marmeleiro</w:t>
      </w:r>
      <w:r w:rsidRPr="006478C4">
        <w:rPr>
          <w:color w:val="000000"/>
          <w:sz w:val="24"/>
          <w:szCs w:val="24"/>
        </w:rPr>
        <w:t xml:space="preserve"> no processo público e democrático de deliberação política, RESOLVE:</w:t>
      </w:r>
    </w:p>
    <w:p w14:paraId="28C45723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</w:p>
    <w:p w14:paraId="0F4FA013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Art.1º A Ouvidoria Parlamentar da</w:t>
      </w:r>
      <w:r>
        <w:rPr>
          <w:color w:val="000000"/>
          <w:sz w:val="24"/>
          <w:szCs w:val="24"/>
        </w:rPr>
        <w:t xml:space="preserve"> Câmara Municipal de Marmeleiro </w:t>
      </w:r>
      <w:r w:rsidRPr="006478C4">
        <w:rPr>
          <w:color w:val="000000"/>
          <w:sz w:val="24"/>
          <w:szCs w:val="24"/>
        </w:rPr>
        <w:t>é criada e organizada nos termos desta Resolução, tendo seu funcionamento vinculado a sua Presidência.</w:t>
      </w:r>
    </w:p>
    <w:p w14:paraId="7CBCC1E1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</w:p>
    <w:p w14:paraId="7066D1CA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Art. 2º A Ouvidoria Parlamentar é um órgão de interlocução entre o Poder Legislativo Municipal, o cidadão e a sociedade, constituindo-se em um canal aberto para o recebimento de reclamações, denúncias, sugestões, elogios e quaisquer outras manifestações, desde que relacionados ao funcionament</w:t>
      </w:r>
      <w:r>
        <w:rPr>
          <w:color w:val="000000"/>
          <w:sz w:val="24"/>
          <w:szCs w:val="24"/>
        </w:rPr>
        <w:t xml:space="preserve">o da Câmara Municipal de Marmeleiro. </w:t>
      </w:r>
      <w:r w:rsidRPr="006478C4">
        <w:rPr>
          <w:color w:val="000000"/>
          <w:sz w:val="24"/>
          <w:szCs w:val="24"/>
        </w:rPr>
        <w:t xml:space="preserve"> </w:t>
      </w:r>
    </w:p>
    <w:p w14:paraId="338B38BB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</w:p>
    <w:p w14:paraId="7F0C2BA1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Art. 3º São atribuições da Ouvidoria Parlamentar:</w:t>
      </w:r>
    </w:p>
    <w:p w14:paraId="10F2CD8E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 xml:space="preserve">I - promover a participação do cidadão, junto à Câmara Municipal, em cooperação com outros órgãos da administração voltados a defesa do usuário;  </w:t>
      </w:r>
    </w:p>
    <w:p w14:paraId="4DC4830C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 xml:space="preserve"> </w:t>
      </w:r>
      <w:r w:rsidRPr="006478C4">
        <w:rPr>
          <w:color w:val="000000"/>
          <w:sz w:val="24"/>
          <w:szCs w:val="24"/>
        </w:rPr>
        <w:tab/>
        <w:t xml:space="preserve">II - receber, analisar e encaminhar às autoridades competentes as manifestações, acompanhando o tratamento e a efetiva conclusão das manifestações, perante a Câmara Municipal; e </w:t>
      </w:r>
    </w:p>
    <w:p w14:paraId="06E4419F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 xml:space="preserve"> </w:t>
      </w:r>
      <w:r w:rsidRPr="006478C4">
        <w:rPr>
          <w:color w:val="000000"/>
          <w:sz w:val="24"/>
          <w:szCs w:val="24"/>
        </w:rPr>
        <w:tab/>
        <w:t xml:space="preserve">III - promover a adoção de mediação e conciliação entre o cidadão e a Câmara Municipal, sem prejuízo de análise da matéria por outros órgãos competentes. </w:t>
      </w:r>
    </w:p>
    <w:p w14:paraId="7DB63791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</w:p>
    <w:p w14:paraId="527EA877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lastRenderedPageBreak/>
        <w:tab/>
        <w:t xml:space="preserve">Art. 4º Compete à Ouvidoria Parlamentar, no exercício de suas atribuições institucionais: </w:t>
      </w:r>
    </w:p>
    <w:p w14:paraId="6011C18F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I – receber e analisar as manifestações de cidadão que lhe for dirigida, em especial aquelas sobre:</w:t>
      </w:r>
    </w:p>
    <w:p w14:paraId="243B6D1B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a) sugestões, críticas, reclamações, elogios, solicitação de informação ou denúncia atinentes às atividades legislativa e administrativa da Câmara Municipal;</w:t>
      </w:r>
    </w:p>
    <w:p w14:paraId="16D57CB4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b) violação ou qualquer forma de discriminação atentatória dos direitos e liberdades fundamentais;</w:t>
      </w:r>
    </w:p>
    <w:p w14:paraId="171DBB58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c) ilegalidades, atos de improbidade administrativa e abuso de poder;</w:t>
      </w:r>
    </w:p>
    <w:p w14:paraId="6AA8CA0D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II - disponibilizar as informações de interesse público;</w:t>
      </w:r>
    </w:p>
    <w:p w14:paraId="685C3F91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III - divulgar seus serviços no cumprimento de seu papel institucional junto à sociedade;</w:t>
      </w:r>
    </w:p>
    <w:p w14:paraId="35FF9EA1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IV - identificar problemas no atendimento ao usuário;</w:t>
      </w:r>
    </w:p>
    <w:p w14:paraId="2A75511E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V - processar os pedidos de acesso à informação de que trata a Lei Federal nº 12.527, de 18 de novembro de 2011;</w:t>
      </w:r>
    </w:p>
    <w:p w14:paraId="71B5C270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VI - registrar, classificar e controlar a tramitação interna das demandas recebidas por tema, assunto, datas de recebimento e resposta, bem como outras catalogações consideradas necessárias;</w:t>
      </w:r>
    </w:p>
    <w:p w14:paraId="64F13B05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VII - atuar na prevenção e solução de conflitos envolvendo usuários dos serviços;</w:t>
      </w:r>
    </w:p>
    <w:p w14:paraId="1572243B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VIII - promover o intercâmbio de informações e manifestações com outras Ouvidorias;</w:t>
      </w:r>
    </w:p>
    <w:p w14:paraId="56E4B71C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IX - exercer suas atividades em estrita observância às competências regimentais em vigor;</w:t>
      </w:r>
    </w:p>
    <w:p w14:paraId="1F51988C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X - dar prosseguimento às manifestações recebidas;</w:t>
      </w:r>
    </w:p>
    <w:p w14:paraId="1855F181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XI - informar o cidadão ou entidade sobre a qual órgão deverá se dirigir, quando a manifestação não for de competência da Ouvidoria Legislativa;</w:t>
      </w:r>
    </w:p>
    <w:p w14:paraId="341E8FA5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XII - facilitar o amplo acesso do usuário aos serviços da Ouvidoria, simplificando seus procedimentos e orientando os cidadãos sobre os meios de formalização das manifestações a serem encaminhadas à Ouvidoria;</w:t>
      </w:r>
    </w:p>
    <w:p w14:paraId="1379861C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XIII - auxiliar a Presidência na tomada de medidas para sanar as violações, as ilegalidades e os abusos constatados;</w:t>
      </w:r>
    </w:p>
    <w:p w14:paraId="381A997E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XIV - auxiliar a Presidência na tomada de medidas necessárias à regularidade dos trabalhos legislativos e administrativos;</w:t>
      </w:r>
    </w:p>
    <w:p w14:paraId="6F7F4EE3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XV - acompanhar as manifestações encaminhadas por organismos da sociedade civil à Câmara Municipal;</w:t>
      </w:r>
    </w:p>
    <w:p w14:paraId="02024BB0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XVI - conhecer as opiniões e necessidades da sociedade para sugerir à Câmara Municipal as mudanças por ela aspiradas.</w:t>
      </w:r>
    </w:p>
    <w:p w14:paraId="2D1E3DBC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§ 1º A ouvidoria encaminhará a decisão administrativa final ao usuário, observado o prazo de trinta dias, prorrogável de forma justificada, uma única vez, por igual período.</w:t>
      </w:r>
    </w:p>
    <w:p w14:paraId="7C3321DF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 xml:space="preserve">§ 2º Após a resposta conclusiva, será encaminhado ao usuário, pesquisa de satisfação do serviço, conforme o anexo I da presente resolução. </w:t>
      </w:r>
    </w:p>
    <w:p w14:paraId="50A77148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§ 3º Toda iniciativa proposta pela Ouvidoria terá ampla divulgação pelos órgãos de comunicação da Câmara Municipal.</w:t>
      </w:r>
    </w:p>
    <w:p w14:paraId="42B1A801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 xml:space="preserve">§ 4º É responsabilidade da Ouvidoria Parlamentar: </w:t>
      </w:r>
    </w:p>
    <w:p w14:paraId="348707D4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lastRenderedPageBreak/>
        <w:tab/>
        <w:t>I - elaborar o conteúdo da Carta de Serviços ao Usuário, nos termos previstos no art. 7º da Lei Federal nº 13.460, de 26 de junho de 2017, com as respectivas atualizações;</w:t>
      </w:r>
    </w:p>
    <w:p w14:paraId="3B442536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II – realizar a avaliação continuada dos serviços públicos da Câmara Municipal, com divulgação dos respectivos relatórios, e encaminhamento para a Presidência da Câmara Municipal, observado o que dispõem os arts. 23 e 24 da Lei Federal nº 13.460, de 2017.</w:t>
      </w:r>
    </w:p>
    <w:p w14:paraId="40545040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</w:p>
    <w:p w14:paraId="7D977399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 xml:space="preserve">Art. 5º A Ouvidoria Parlamentar será composta por servidor designado para o cumprimento das atividades administrativas pertinentes, sob a coordenação de um Ouvidor-Geral, que será designado pelo Presidente da Câmara Municipal, dentre os vereadores da Casa, com o mandato de um ano, admitindo-se uma recondução. </w:t>
      </w:r>
    </w:p>
    <w:p w14:paraId="363AB84F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 xml:space="preserve">§ 1º O Presidente da Câmara poderá designar um vereador como Ouvidor–Substituto, que assumirá as funções do Ouvidor–Geral em seus impedimentos e ausências. </w:t>
      </w:r>
    </w:p>
    <w:p w14:paraId="05BD6EC4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§ 2º O servidor designado na forma do caput deste artigo ficará responsável pelo gerenciamento técnico do Sistema de Informações ao Cidadão e atenderá às demais atribuições indicadas pelo Ouvidor-Geral, relacionadas ao funcionamento administrativo e operacional da Ouvidoria Parlamentar.</w:t>
      </w:r>
    </w:p>
    <w:p w14:paraId="4F4F144B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 xml:space="preserve">§ 3º Não poderá ser escolhido para exercer as atividades junto à Ouvidoria o servidor que tenha sido, nos últimos cinco anos: </w:t>
      </w:r>
    </w:p>
    <w:p w14:paraId="27CA58D7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 xml:space="preserve">I - responsabilizado por atos julgados irregulares, pelo Tribunal de Contas do Estado ou pelo Poder Judiciário; </w:t>
      </w:r>
    </w:p>
    <w:p w14:paraId="18BEF08C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 xml:space="preserve">II - punido por ato lesivo ao patrimônio público, em processo disciplinar, por decisão da qual não caiba recurso na espera administrativa, em qualquer esfera de governo; </w:t>
      </w:r>
    </w:p>
    <w:p w14:paraId="701EE66D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 xml:space="preserve">III - condenado em processo criminal: </w:t>
      </w:r>
    </w:p>
    <w:p w14:paraId="6C7ACCF2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 xml:space="preserve">a) por crime contra o Patrimônio; </w:t>
      </w:r>
    </w:p>
    <w:p w14:paraId="3E1548BD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b) por crime contra a Administração Pública;</w:t>
      </w:r>
    </w:p>
    <w:p w14:paraId="519458FE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 xml:space="preserve">c) por crime contra o Sistema Financeiro Nacional; </w:t>
      </w:r>
    </w:p>
    <w:p w14:paraId="4326FC6A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 xml:space="preserve">d) por prática de ato de improbidade administrativa. </w:t>
      </w:r>
    </w:p>
    <w:p w14:paraId="49AE36D0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§ 4º O servidor integrante da Ouvidoria que vier a ter, contra si, a aplicabilidade de qualquer das penalidades previstas no § 3º ficará automaticamente destituído da função.</w:t>
      </w:r>
    </w:p>
    <w:p w14:paraId="3B79AE44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</w:p>
    <w:p w14:paraId="461F4556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 xml:space="preserve">Art. 6º O Ouvidor-Geral, no exercício de suas funções, poderá: </w:t>
      </w:r>
    </w:p>
    <w:p w14:paraId="38B3DDE4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I – requisitar informações ou cópias de documentos a qualquer órgão ou servidor da Câmara Municipal;</w:t>
      </w:r>
    </w:p>
    <w:p w14:paraId="67545203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 xml:space="preserve">II – solicitar a qualquer órgão informações e cópias de documentos necessários ao desenvolvimento de suas atribuições regimentais, através da Presidência da Câmara Municipal. </w:t>
      </w:r>
    </w:p>
    <w:p w14:paraId="28DB234B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§1º Os órgãos internos da Câmara Municipal terão prazo de até vinte dias para responder às requisições e solicitações feitas pelo Ouvidor-Geral, prazo este que poderá ser prorrogado, a seu critério, em razão da complexidade do assunto.</w:t>
      </w:r>
    </w:p>
    <w:p w14:paraId="79E5C4CA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 xml:space="preserve">§2º O não cumprimento do prazo previsto no § 1º deverá ser comunicado ao Presidente da Câmara Municipal. </w:t>
      </w:r>
    </w:p>
    <w:p w14:paraId="7EBB83B2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</w:p>
    <w:p w14:paraId="7AB84FDA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Art. 7º São atribuições exclusivas do Ouvidor-Geral:</w:t>
      </w:r>
    </w:p>
    <w:p w14:paraId="0BDC58B5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I - exercer suas funções com independência e autonomia, visando garantir o direito de manifestação dos cidadãos;</w:t>
      </w:r>
    </w:p>
    <w:p w14:paraId="1F43CAA2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 xml:space="preserve">II - recomendar a correção de procedimentos administrativos; </w:t>
      </w:r>
    </w:p>
    <w:p w14:paraId="06C16925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lastRenderedPageBreak/>
        <w:tab/>
        <w:t xml:space="preserve">III - sugerir, quando cabível, a adoção de providências ou apuração de atos considerados irregulares ou ilegais; </w:t>
      </w:r>
    </w:p>
    <w:p w14:paraId="44EB5E13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 xml:space="preserve">IV - determinar, de forma fundamentada, o encerramento de manifestações; </w:t>
      </w:r>
    </w:p>
    <w:p w14:paraId="1484CA22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 xml:space="preserve">V - manter sigilo, quando solicitado, sobre os dados dos usuários dos serviços da Ouvidoria; </w:t>
      </w:r>
    </w:p>
    <w:p w14:paraId="454B3BEA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 xml:space="preserve">VI - promover estudos e pesquisas objetivando o aprimoramento da prestação de serviços da Ouvidoria; </w:t>
      </w:r>
    </w:p>
    <w:p w14:paraId="7246575F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 xml:space="preserve">VII - solicitar à Presidência da Câmara o encaminhamento de procedimentos às autoridades competentes; </w:t>
      </w:r>
    </w:p>
    <w:p w14:paraId="0F92CFC6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 xml:space="preserve">VIII - solicitar informações quanto ao andamento de procedimentos iniciados por ação da Ouvidoria; </w:t>
      </w:r>
    </w:p>
    <w:p w14:paraId="0E39A6F0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 xml:space="preserve">IX - elaborar relatório trimestral e anual das atividades da Ouvidoria para encaminhamento à Mesa Diretora, disponibilizando-os para conhecimento dos cidadãos; </w:t>
      </w:r>
    </w:p>
    <w:p w14:paraId="54C60E04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 xml:space="preserve">X - incentivar e propiciar aos servidores da Ouvidoria oportunidades de capacitação e aperfeiçoamento de suas atividades; </w:t>
      </w:r>
    </w:p>
    <w:p w14:paraId="4D149E92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 xml:space="preserve">XI - propor ao Presidente da Câmara Municipal a celebração de convênios ou parcerias com entidades afins e de interesse da Ouvidoria; </w:t>
      </w:r>
    </w:p>
    <w:p w14:paraId="2B142F31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XII - propor ao Presidente da Câmara Municipal a elaboração de palestras, seminários e eventos técnicos com temas relacionados às atividades da Ouvidoria.</w:t>
      </w:r>
    </w:p>
    <w:p w14:paraId="406330B6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Parágrafo único Todos os dados colhidos deverão ser mantidos em sigilo, pelo Ouvidor, inclusive após do exercício da sua função.</w:t>
      </w:r>
    </w:p>
    <w:p w14:paraId="38507BA7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</w:p>
    <w:p w14:paraId="02A47EBA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 xml:space="preserve"> </w:t>
      </w:r>
      <w:r w:rsidRPr="006478C4">
        <w:rPr>
          <w:color w:val="000000"/>
          <w:sz w:val="24"/>
          <w:szCs w:val="24"/>
        </w:rPr>
        <w:tab/>
        <w:t xml:space="preserve">Art. 8º A Câmara Municipal garantirá o acesso do cidadão à Ouvidoria por meio dos seguintes canais de comunicação: </w:t>
      </w:r>
    </w:p>
    <w:p w14:paraId="7B9E5CDD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 xml:space="preserve">I - acesso exclusivo à Ouvidoria por meio da página eletrônica da Câmara Municipal. na </w:t>
      </w:r>
      <w:r w:rsidRPr="006478C4">
        <w:rPr>
          <w:i/>
          <w:color w:val="000000"/>
          <w:sz w:val="24"/>
          <w:szCs w:val="24"/>
        </w:rPr>
        <w:t>internet</w:t>
      </w:r>
      <w:r w:rsidRPr="006478C4">
        <w:rPr>
          <w:color w:val="000000"/>
          <w:sz w:val="24"/>
          <w:szCs w:val="24"/>
        </w:rPr>
        <w:t xml:space="preserve">, contendo formulário específico para o registro de manifestações; </w:t>
      </w:r>
    </w:p>
    <w:p w14:paraId="055D8C71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II - telefone 0800;</w:t>
      </w:r>
    </w:p>
    <w:p w14:paraId="70E182B8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III - telefone tarifado específico;</w:t>
      </w:r>
    </w:p>
    <w:p w14:paraId="1660CB7A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 xml:space="preserve">IV - serviço de atendimento pessoal; </w:t>
      </w:r>
    </w:p>
    <w:p w14:paraId="1A6AB9E6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V - recebimento de manifestações, por meio de correio, fax ou outro meio identificado para esse fim.</w:t>
      </w:r>
    </w:p>
    <w:p w14:paraId="0B6A7756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§ 1º A manifestação será dirigida à Ouvidoria Parlamentar e conterá a identificação do requerente.</w:t>
      </w:r>
    </w:p>
    <w:p w14:paraId="0E70DC5C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 xml:space="preserve"> </w:t>
      </w:r>
      <w:r w:rsidRPr="006478C4">
        <w:rPr>
          <w:color w:val="000000"/>
          <w:sz w:val="24"/>
          <w:szCs w:val="24"/>
        </w:rPr>
        <w:tab/>
        <w:t>§ 2º A identificação do requerente não conterá exigências que inviabilizem sua manifestação.</w:t>
      </w:r>
    </w:p>
    <w:p w14:paraId="1AC27F27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 xml:space="preserve"> </w:t>
      </w:r>
      <w:r w:rsidRPr="006478C4">
        <w:rPr>
          <w:color w:val="000000"/>
          <w:sz w:val="24"/>
          <w:szCs w:val="24"/>
        </w:rPr>
        <w:tab/>
        <w:t>§ 3º São proibidas quaisquer exigências relativas aos motivos determinantes da apresentação de manifestações perante a Ouvidoria.</w:t>
      </w:r>
    </w:p>
    <w:p w14:paraId="3294CAD1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 xml:space="preserve"> </w:t>
      </w:r>
      <w:r w:rsidRPr="006478C4">
        <w:rPr>
          <w:color w:val="000000"/>
          <w:sz w:val="24"/>
          <w:szCs w:val="24"/>
        </w:rPr>
        <w:tab/>
        <w:t xml:space="preserve">§ 4º A manifestação poderá ser feita por meio eletrônico, correspondência convencional ou verbalmente, hipótese em que deverá ser reduzida a termo. </w:t>
      </w:r>
    </w:p>
    <w:p w14:paraId="113590FD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 xml:space="preserve"> </w:t>
      </w:r>
      <w:r w:rsidRPr="006478C4">
        <w:rPr>
          <w:color w:val="000000"/>
          <w:sz w:val="24"/>
          <w:szCs w:val="24"/>
        </w:rPr>
        <w:tab/>
        <w:t>§ 5º No caso de manifestação por meio eletrônico, prevista no § 4º, respeitada a legislação específica de sigilo e proteção de dados, poderá, a Ouvidoria Parlamentar, requerer meio de certificação da identidade do usuário.</w:t>
      </w:r>
    </w:p>
    <w:p w14:paraId="4F080450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 xml:space="preserve"> </w:t>
      </w:r>
      <w:r w:rsidRPr="006478C4">
        <w:rPr>
          <w:color w:val="000000"/>
          <w:sz w:val="24"/>
          <w:szCs w:val="24"/>
        </w:rPr>
        <w:tab/>
        <w:t xml:space="preserve">§ 6º Será permitido o recebimento de denúncias que comportem o sigilo do denunciante, devendo ser mantida, sob guarda e segredo do Ouvidor-Geral, as informações recebidas, cabendo, à Câmara, disponibilizar uma sala específica para o atendimento presencial. </w:t>
      </w:r>
    </w:p>
    <w:p w14:paraId="019A5911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lastRenderedPageBreak/>
        <w:t xml:space="preserve"> </w:t>
      </w:r>
      <w:r w:rsidRPr="006478C4">
        <w:rPr>
          <w:color w:val="000000"/>
          <w:sz w:val="24"/>
          <w:szCs w:val="24"/>
        </w:rPr>
        <w:tab/>
        <w:t>§ 7º Quando do recebimento da demanda, será gerado um número de protocolo a ser enviado para o cidadão para acompanhamento do processo de resposta.</w:t>
      </w:r>
    </w:p>
    <w:p w14:paraId="19579926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§ 8º É assegurado ao cidadão a complementação das informações, caso, ao seu juízo, sejam insuficientes.</w:t>
      </w:r>
    </w:p>
    <w:p w14:paraId="509B1495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§ 9º A quantidade de manifestações recebidas será controlada pelo Ouvidor-Geral, detalhando-as por elogios, denúncias, solicitações, reclamações e sugestões, sendo elaborado relatório de gestão, anualmente, pela Ouvidoria Parlamentar, para encaminhamento à Presidência e respectiva divulgação, até o dia 15 de janeiro do ano subsequente.</w:t>
      </w:r>
    </w:p>
    <w:p w14:paraId="68716BEF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</w:p>
    <w:p w14:paraId="6246A336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Art. 9º. A Ouvidoria Parlamentar receberá e registrará as manifestações anônimas que pela descrição dos fatos forneçam indícios de procedência do fato denunciado.</w:t>
      </w:r>
    </w:p>
    <w:p w14:paraId="4AF04454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 xml:space="preserve">Parágrafo único. Caso não haja indícios de procedência do faro denunciado, o Ouvidor-Geral deverá arquivá-la, fundamentando sua decisão, que será disponibilizada, para acesso público, no canal da Ouvidoria Parlamentar, junto ao </w:t>
      </w:r>
      <w:r w:rsidRPr="006478C4">
        <w:rPr>
          <w:i/>
          <w:color w:val="000000"/>
          <w:sz w:val="24"/>
          <w:szCs w:val="24"/>
        </w:rPr>
        <w:t>site</w:t>
      </w:r>
      <w:r w:rsidRPr="006478C4">
        <w:rPr>
          <w:color w:val="000000"/>
          <w:sz w:val="24"/>
          <w:szCs w:val="24"/>
        </w:rPr>
        <w:t xml:space="preserve"> da Câmara Municipal.</w:t>
      </w:r>
    </w:p>
    <w:p w14:paraId="7E7A3210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</w:p>
    <w:p w14:paraId="30DF9111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 xml:space="preserve">Art. 10. A Presidência da Câmara Municipal assegurará autonomia à Ouvidoria Parlamentar, mediante apoio logístico, tecnológico e administrativo e operacional necessários ao desempenho de suas atividades. </w:t>
      </w:r>
    </w:p>
    <w:p w14:paraId="0BCCF965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</w:p>
    <w:p w14:paraId="51883E5B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 xml:space="preserve"> </w:t>
      </w:r>
      <w:r w:rsidRPr="006478C4">
        <w:rPr>
          <w:color w:val="000000"/>
          <w:sz w:val="24"/>
          <w:szCs w:val="24"/>
        </w:rPr>
        <w:tab/>
        <w:t>Art.11. A Mesa da Câmara Municipal editará os atos necessários a fiel execução das medidas previstas na presente Resolução, por meio de resolução de mesa.</w:t>
      </w:r>
    </w:p>
    <w:p w14:paraId="72CCF868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</w:p>
    <w:p w14:paraId="3C629555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Art. 12. Subsidiariamente ao disposto nesta Resolução, serão observadas:</w:t>
      </w:r>
    </w:p>
    <w:p w14:paraId="2D07B8EB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I – a Lei Federal nº 12.527, de 18 de novembro de 2011;</w:t>
      </w:r>
    </w:p>
    <w:p w14:paraId="1C4DDD73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II – a Lei federal nº 13.460, de 26 de junho de 2017;</w:t>
      </w:r>
    </w:p>
    <w:p w14:paraId="72354297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III – Regimento Interno da Câma</w:t>
      </w:r>
      <w:r>
        <w:rPr>
          <w:color w:val="000000"/>
          <w:sz w:val="24"/>
          <w:szCs w:val="24"/>
        </w:rPr>
        <w:t>ra Municipal de Marmeleiro.</w:t>
      </w:r>
    </w:p>
    <w:p w14:paraId="00489571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</w:p>
    <w:p w14:paraId="7B99C9D1" w14:textId="77777777" w:rsidR="00DD756E" w:rsidRPr="006478C4" w:rsidRDefault="00DD756E" w:rsidP="00DD756E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6478C4">
        <w:rPr>
          <w:color w:val="000000"/>
          <w:sz w:val="24"/>
          <w:szCs w:val="24"/>
        </w:rPr>
        <w:tab/>
        <w:t>Art. 13. Esta Resolução entra em vigor na data sua publicação.</w:t>
      </w:r>
    </w:p>
    <w:p w14:paraId="55E058DA" w14:textId="77777777" w:rsidR="00DD756E" w:rsidRDefault="00DD756E" w:rsidP="00DD756E">
      <w:pPr>
        <w:rPr>
          <w:sz w:val="24"/>
          <w:szCs w:val="24"/>
        </w:rPr>
      </w:pPr>
    </w:p>
    <w:p w14:paraId="1ABD8A13" w14:textId="021C36C2" w:rsidR="00DD756E" w:rsidRPr="00B5492F" w:rsidRDefault="00DD756E" w:rsidP="00DD756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Câmara Municipal de Marmeleiro, em </w:t>
      </w:r>
      <w:r w:rsidR="00C832D2">
        <w:rPr>
          <w:sz w:val="24"/>
          <w:szCs w:val="24"/>
        </w:rPr>
        <w:t>23</w:t>
      </w:r>
      <w:r w:rsidRPr="00B5492F">
        <w:rPr>
          <w:sz w:val="24"/>
          <w:szCs w:val="24"/>
        </w:rPr>
        <w:t xml:space="preserve"> de </w:t>
      </w:r>
      <w:r w:rsidR="00C832D2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2019.</w:t>
      </w:r>
    </w:p>
    <w:p w14:paraId="7466BD70" w14:textId="7E64506F" w:rsidR="00DD756E" w:rsidRDefault="00DD756E" w:rsidP="00DD756E">
      <w:pPr>
        <w:jc w:val="both"/>
        <w:rPr>
          <w:sz w:val="24"/>
          <w:szCs w:val="24"/>
        </w:rPr>
      </w:pPr>
    </w:p>
    <w:p w14:paraId="696EB645" w14:textId="77777777" w:rsidR="00DD756E" w:rsidRPr="00B5492F" w:rsidRDefault="00DD756E" w:rsidP="00DD756E">
      <w:pPr>
        <w:jc w:val="both"/>
        <w:rPr>
          <w:sz w:val="24"/>
          <w:szCs w:val="24"/>
        </w:rPr>
      </w:pPr>
    </w:p>
    <w:p w14:paraId="247E56EB" w14:textId="77777777" w:rsidR="00DD756E" w:rsidRPr="00B5492F" w:rsidRDefault="00DD756E" w:rsidP="00DD756E">
      <w:pPr>
        <w:jc w:val="both"/>
        <w:rPr>
          <w:sz w:val="24"/>
          <w:szCs w:val="24"/>
        </w:rPr>
      </w:pPr>
    </w:p>
    <w:p w14:paraId="1DD93822" w14:textId="3B446341" w:rsidR="00DD756E" w:rsidRDefault="00DD756E" w:rsidP="00131B6B">
      <w:pPr>
        <w:jc w:val="center"/>
        <w:rPr>
          <w:sz w:val="24"/>
          <w:szCs w:val="24"/>
        </w:rPr>
      </w:pPr>
      <w:r>
        <w:rPr>
          <w:sz w:val="24"/>
          <w:szCs w:val="24"/>
        </w:rPr>
        <w:t>Jair Policeno</w:t>
      </w:r>
    </w:p>
    <w:p w14:paraId="314B441F" w14:textId="77777777" w:rsidR="00DD756E" w:rsidRDefault="00DD756E" w:rsidP="00131B6B">
      <w:pPr>
        <w:jc w:val="center"/>
        <w:rPr>
          <w:sz w:val="24"/>
          <w:szCs w:val="24"/>
        </w:rPr>
      </w:pPr>
      <w:r w:rsidRPr="00B5492F">
        <w:rPr>
          <w:sz w:val="24"/>
          <w:szCs w:val="24"/>
        </w:rPr>
        <w:t>Presidente</w:t>
      </w:r>
    </w:p>
    <w:p w14:paraId="2F8135F3" w14:textId="77777777" w:rsidR="00DD756E" w:rsidRDefault="00DD756E" w:rsidP="00DD756E">
      <w:pPr>
        <w:ind w:left="2124" w:firstLine="708"/>
        <w:jc w:val="both"/>
        <w:rPr>
          <w:sz w:val="24"/>
          <w:szCs w:val="24"/>
        </w:rPr>
      </w:pPr>
    </w:p>
    <w:p w14:paraId="0AFF7935" w14:textId="1CA8CC67" w:rsidR="00DD756E" w:rsidRDefault="00DD756E" w:rsidP="00DD756E">
      <w:pPr>
        <w:ind w:left="2124" w:firstLine="708"/>
        <w:jc w:val="both"/>
        <w:rPr>
          <w:sz w:val="24"/>
          <w:szCs w:val="24"/>
        </w:rPr>
      </w:pPr>
    </w:p>
    <w:p w14:paraId="12B6474A" w14:textId="77777777" w:rsidR="00DD756E" w:rsidRDefault="00DD756E" w:rsidP="00DD756E">
      <w:pPr>
        <w:ind w:left="2124" w:firstLine="708"/>
        <w:jc w:val="both"/>
        <w:rPr>
          <w:sz w:val="24"/>
          <w:szCs w:val="24"/>
        </w:rPr>
      </w:pPr>
    </w:p>
    <w:p w14:paraId="4E594A85" w14:textId="77777777" w:rsidR="00DD756E" w:rsidRDefault="00DD756E" w:rsidP="00DD756E">
      <w:pPr>
        <w:ind w:left="708" w:firstLine="708"/>
        <w:jc w:val="both"/>
        <w:rPr>
          <w:sz w:val="24"/>
          <w:szCs w:val="24"/>
        </w:rPr>
      </w:pPr>
      <w:bookmarkStart w:id="0" w:name="_GoBack"/>
      <w:bookmarkEnd w:id="0"/>
    </w:p>
    <w:p w14:paraId="528CABA7" w14:textId="77777777" w:rsidR="00DD756E" w:rsidRPr="00B5492F" w:rsidRDefault="00DD756E" w:rsidP="00DD756E">
      <w:pPr>
        <w:ind w:left="708" w:firstLine="708"/>
        <w:jc w:val="both"/>
        <w:rPr>
          <w:sz w:val="24"/>
          <w:szCs w:val="24"/>
        </w:rPr>
      </w:pPr>
    </w:p>
    <w:p w14:paraId="79A20F9D" w14:textId="77777777" w:rsidR="00DD756E" w:rsidRPr="006478C4" w:rsidRDefault="00DD756E" w:rsidP="00DD756E">
      <w:pPr>
        <w:rPr>
          <w:sz w:val="24"/>
          <w:szCs w:val="24"/>
        </w:rPr>
      </w:pPr>
    </w:p>
    <w:p w14:paraId="0791D888" w14:textId="77777777" w:rsidR="00DD756E" w:rsidRDefault="00DD756E" w:rsidP="00DD756E">
      <w:pPr>
        <w:jc w:val="center"/>
        <w:rPr>
          <w:sz w:val="24"/>
          <w:szCs w:val="24"/>
        </w:rPr>
      </w:pPr>
    </w:p>
    <w:p w14:paraId="269E1AD5" w14:textId="77777777" w:rsidR="00DD756E" w:rsidRDefault="00DD756E" w:rsidP="00DD756E">
      <w:pPr>
        <w:jc w:val="center"/>
        <w:rPr>
          <w:sz w:val="24"/>
          <w:szCs w:val="24"/>
        </w:rPr>
      </w:pPr>
    </w:p>
    <w:p w14:paraId="106FA215" w14:textId="77777777" w:rsidR="00DD756E" w:rsidRDefault="00DD756E" w:rsidP="00DD756E">
      <w:pPr>
        <w:jc w:val="center"/>
        <w:rPr>
          <w:sz w:val="24"/>
          <w:szCs w:val="24"/>
        </w:rPr>
      </w:pPr>
    </w:p>
    <w:p w14:paraId="7A391530" w14:textId="77777777" w:rsidR="00DD756E" w:rsidRDefault="00DD756E" w:rsidP="00DD756E">
      <w:pPr>
        <w:jc w:val="center"/>
        <w:rPr>
          <w:sz w:val="24"/>
          <w:szCs w:val="24"/>
        </w:rPr>
      </w:pPr>
    </w:p>
    <w:p w14:paraId="37881A0D" w14:textId="77777777" w:rsidR="00DD756E" w:rsidRDefault="00DD756E" w:rsidP="00DD756E">
      <w:pPr>
        <w:jc w:val="center"/>
        <w:rPr>
          <w:sz w:val="24"/>
          <w:szCs w:val="24"/>
        </w:rPr>
      </w:pPr>
    </w:p>
    <w:p w14:paraId="1B4C3DD5" w14:textId="77777777" w:rsidR="00DD756E" w:rsidRDefault="00DD756E" w:rsidP="00DD756E">
      <w:pPr>
        <w:jc w:val="center"/>
        <w:rPr>
          <w:sz w:val="24"/>
          <w:szCs w:val="24"/>
        </w:rPr>
      </w:pPr>
    </w:p>
    <w:p w14:paraId="5967B86E" w14:textId="77777777" w:rsidR="00DD756E" w:rsidRDefault="00DD756E" w:rsidP="00DD756E">
      <w:pPr>
        <w:jc w:val="center"/>
        <w:rPr>
          <w:sz w:val="24"/>
          <w:szCs w:val="24"/>
        </w:rPr>
      </w:pPr>
    </w:p>
    <w:p w14:paraId="5E738F3A" w14:textId="77777777" w:rsidR="00DD756E" w:rsidRDefault="00DD756E" w:rsidP="00DD756E">
      <w:pPr>
        <w:jc w:val="center"/>
        <w:rPr>
          <w:sz w:val="24"/>
          <w:szCs w:val="24"/>
        </w:rPr>
      </w:pPr>
    </w:p>
    <w:p w14:paraId="515C87D4" w14:textId="77777777" w:rsidR="00DD756E" w:rsidRDefault="00DD756E" w:rsidP="00DD756E">
      <w:pPr>
        <w:jc w:val="center"/>
        <w:rPr>
          <w:sz w:val="24"/>
          <w:szCs w:val="24"/>
        </w:rPr>
      </w:pPr>
    </w:p>
    <w:p w14:paraId="07022763" w14:textId="77777777" w:rsidR="00DD756E" w:rsidRDefault="00DD756E" w:rsidP="00DD756E">
      <w:pPr>
        <w:jc w:val="center"/>
        <w:rPr>
          <w:sz w:val="24"/>
          <w:szCs w:val="24"/>
        </w:rPr>
      </w:pPr>
    </w:p>
    <w:p w14:paraId="393B3862" w14:textId="77777777" w:rsidR="00DD756E" w:rsidRDefault="00DD756E" w:rsidP="00DD756E">
      <w:pPr>
        <w:jc w:val="center"/>
        <w:rPr>
          <w:sz w:val="24"/>
          <w:szCs w:val="24"/>
        </w:rPr>
      </w:pPr>
    </w:p>
    <w:p w14:paraId="76632ABA" w14:textId="77777777" w:rsidR="00DD756E" w:rsidRDefault="00DD756E" w:rsidP="00DD756E">
      <w:pPr>
        <w:jc w:val="center"/>
        <w:rPr>
          <w:sz w:val="24"/>
          <w:szCs w:val="24"/>
        </w:rPr>
      </w:pPr>
    </w:p>
    <w:p w14:paraId="065DE453" w14:textId="77777777" w:rsidR="00DD756E" w:rsidRDefault="00DD756E" w:rsidP="00DD756E">
      <w:pPr>
        <w:jc w:val="center"/>
        <w:rPr>
          <w:sz w:val="24"/>
          <w:szCs w:val="24"/>
        </w:rPr>
      </w:pPr>
    </w:p>
    <w:p w14:paraId="1A231D12" w14:textId="77777777" w:rsidR="00DD756E" w:rsidRDefault="00DD756E" w:rsidP="00DD756E">
      <w:pPr>
        <w:jc w:val="center"/>
        <w:rPr>
          <w:sz w:val="24"/>
          <w:szCs w:val="24"/>
        </w:rPr>
      </w:pPr>
    </w:p>
    <w:p w14:paraId="4EEC50CE" w14:textId="77777777" w:rsidR="00DD756E" w:rsidRDefault="00DD756E" w:rsidP="00DD756E">
      <w:pPr>
        <w:jc w:val="center"/>
        <w:rPr>
          <w:sz w:val="24"/>
          <w:szCs w:val="24"/>
        </w:rPr>
      </w:pPr>
    </w:p>
    <w:p w14:paraId="15834B91" w14:textId="77777777" w:rsidR="00DD756E" w:rsidRDefault="00DD756E" w:rsidP="00DD756E">
      <w:pPr>
        <w:jc w:val="center"/>
        <w:rPr>
          <w:sz w:val="24"/>
          <w:szCs w:val="24"/>
        </w:rPr>
      </w:pPr>
    </w:p>
    <w:p w14:paraId="5B631712" w14:textId="77777777" w:rsidR="00DD756E" w:rsidRDefault="00DD756E" w:rsidP="00DD756E">
      <w:pPr>
        <w:jc w:val="center"/>
        <w:rPr>
          <w:sz w:val="24"/>
          <w:szCs w:val="24"/>
        </w:rPr>
      </w:pPr>
    </w:p>
    <w:p w14:paraId="04BEAE9A" w14:textId="77777777" w:rsidR="00DD756E" w:rsidRDefault="00DD756E" w:rsidP="00DD756E">
      <w:pPr>
        <w:jc w:val="center"/>
        <w:rPr>
          <w:sz w:val="24"/>
          <w:szCs w:val="24"/>
        </w:rPr>
      </w:pPr>
    </w:p>
    <w:p w14:paraId="593DF418" w14:textId="4CEEEB1E" w:rsidR="00DD756E" w:rsidRPr="006478C4" w:rsidRDefault="00DD756E" w:rsidP="00DD756E">
      <w:pPr>
        <w:jc w:val="center"/>
        <w:rPr>
          <w:sz w:val="24"/>
          <w:szCs w:val="24"/>
        </w:rPr>
      </w:pPr>
      <w:r w:rsidRPr="006478C4">
        <w:rPr>
          <w:sz w:val="24"/>
          <w:szCs w:val="24"/>
        </w:rPr>
        <w:t>Anexo I</w:t>
      </w:r>
    </w:p>
    <w:p w14:paraId="38CA1283" w14:textId="77777777" w:rsidR="00DD756E" w:rsidRPr="006478C4" w:rsidRDefault="00DD756E" w:rsidP="00DD756E">
      <w:pPr>
        <w:rPr>
          <w:sz w:val="24"/>
          <w:szCs w:val="24"/>
        </w:rPr>
      </w:pPr>
    </w:p>
    <w:p w14:paraId="3B35049B" w14:textId="77777777" w:rsidR="00DD756E" w:rsidRPr="006478C4" w:rsidRDefault="00DD756E" w:rsidP="00DD756E">
      <w:pPr>
        <w:rPr>
          <w:sz w:val="24"/>
          <w:szCs w:val="24"/>
        </w:rPr>
      </w:pPr>
    </w:p>
    <w:p w14:paraId="7BFE800D" w14:textId="77777777" w:rsidR="00DD756E" w:rsidRPr="006478C4" w:rsidRDefault="00DD756E" w:rsidP="00DD756E">
      <w:pPr>
        <w:rPr>
          <w:sz w:val="24"/>
          <w:szCs w:val="24"/>
        </w:rPr>
      </w:pPr>
    </w:p>
    <w:p w14:paraId="6D837971" w14:textId="77777777" w:rsidR="00DD756E" w:rsidRPr="006478C4" w:rsidRDefault="00DD756E" w:rsidP="00DD756E">
      <w:pPr>
        <w:tabs>
          <w:tab w:val="left" w:pos="1418"/>
        </w:tabs>
        <w:ind w:left="1418"/>
        <w:jc w:val="both"/>
        <w:rPr>
          <w:b/>
          <w:sz w:val="24"/>
          <w:szCs w:val="24"/>
        </w:rPr>
      </w:pPr>
      <w:r w:rsidRPr="006478C4">
        <w:rPr>
          <w:b/>
          <w:sz w:val="24"/>
          <w:szCs w:val="24"/>
        </w:rPr>
        <w:t>Sobre a manifestação registrada na Ouvidoria Parlamentar:</w:t>
      </w:r>
    </w:p>
    <w:p w14:paraId="67D6D4AA" w14:textId="77777777" w:rsidR="00DD756E" w:rsidRPr="006478C4" w:rsidRDefault="00DD756E" w:rsidP="00DD756E">
      <w:pPr>
        <w:pStyle w:val="PargrafodaLista"/>
        <w:tabs>
          <w:tab w:val="left" w:pos="284"/>
          <w:tab w:val="left" w:pos="1418"/>
        </w:tabs>
        <w:ind w:left="1418"/>
        <w:jc w:val="both"/>
        <w:rPr>
          <w:rFonts w:ascii="Times New Roman" w:hAnsi="Times New Roman"/>
          <w:sz w:val="24"/>
          <w:szCs w:val="24"/>
        </w:rPr>
      </w:pPr>
    </w:p>
    <w:p w14:paraId="37A97E43" w14:textId="77777777" w:rsidR="00DD756E" w:rsidRPr="006478C4" w:rsidRDefault="00DD756E" w:rsidP="00DD756E">
      <w:pPr>
        <w:pStyle w:val="PargrafodaLista"/>
        <w:tabs>
          <w:tab w:val="left" w:pos="284"/>
          <w:tab w:val="left" w:pos="1418"/>
        </w:tabs>
        <w:ind w:left="1418"/>
        <w:jc w:val="both"/>
        <w:rPr>
          <w:rFonts w:ascii="Times New Roman" w:hAnsi="Times New Roman"/>
          <w:sz w:val="24"/>
          <w:szCs w:val="24"/>
        </w:rPr>
      </w:pPr>
      <w:r w:rsidRPr="006478C4">
        <w:rPr>
          <w:rFonts w:ascii="Times New Roman" w:hAnsi="Times New Roman"/>
          <w:sz w:val="24"/>
          <w:szCs w:val="24"/>
        </w:rPr>
        <w:t>1. A sua demanda foi atendida?</w:t>
      </w:r>
    </w:p>
    <w:p w14:paraId="7C5D9785" w14:textId="77777777" w:rsidR="00DD756E" w:rsidRPr="006478C4" w:rsidRDefault="00DD756E" w:rsidP="00DD756E">
      <w:pPr>
        <w:pStyle w:val="PargrafodaLista"/>
        <w:numPr>
          <w:ilvl w:val="0"/>
          <w:numId w:val="10"/>
        </w:numPr>
        <w:tabs>
          <w:tab w:val="left" w:pos="284"/>
          <w:tab w:val="left" w:pos="1418"/>
        </w:tabs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6478C4">
        <w:rPr>
          <w:rFonts w:ascii="Times New Roman" w:hAnsi="Times New Roman"/>
          <w:sz w:val="24"/>
          <w:szCs w:val="24"/>
        </w:rPr>
        <w:t>Sim</w:t>
      </w:r>
    </w:p>
    <w:p w14:paraId="2D8AB896" w14:textId="77777777" w:rsidR="00DD756E" w:rsidRPr="006478C4" w:rsidRDefault="00DD756E" w:rsidP="00DD756E">
      <w:pPr>
        <w:pStyle w:val="PargrafodaLista"/>
        <w:numPr>
          <w:ilvl w:val="0"/>
          <w:numId w:val="10"/>
        </w:numPr>
        <w:tabs>
          <w:tab w:val="left" w:pos="284"/>
          <w:tab w:val="left" w:pos="1418"/>
        </w:tabs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6478C4">
        <w:rPr>
          <w:rFonts w:ascii="Times New Roman" w:hAnsi="Times New Roman"/>
          <w:sz w:val="24"/>
          <w:szCs w:val="24"/>
        </w:rPr>
        <w:t>Não</w:t>
      </w:r>
    </w:p>
    <w:p w14:paraId="3DD8224B" w14:textId="77777777" w:rsidR="00DD756E" w:rsidRPr="006478C4" w:rsidRDefault="00DD756E" w:rsidP="00DD756E">
      <w:pPr>
        <w:pStyle w:val="PargrafodaLista"/>
        <w:numPr>
          <w:ilvl w:val="0"/>
          <w:numId w:val="10"/>
        </w:numPr>
        <w:tabs>
          <w:tab w:val="left" w:pos="284"/>
          <w:tab w:val="left" w:pos="1418"/>
        </w:tabs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6478C4">
        <w:rPr>
          <w:rFonts w:ascii="Times New Roman" w:hAnsi="Times New Roman"/>
          <w:sz w:val="24"/>
          <w:szCs w:val="24"/>
        </w:rPr>
        <w:t>Parcialmente atendida</w:t>
      </w:r>
    </w:p>
    <w:p w14:paraId="27A85BE2" w14:textId="77777777" w:rsidR="00DD756E" w:rsidRPr="006478C4" w:rsidRDefault="00DD756E" w:rsidP="00DD756E">
      <w:pPr>
        <w:pStyle w:val="PargrafodaLista"/>
        <w:tabs>
          <w:tab w:val="left" w:pos="284"/>
          <w:tab w:val="left" w:pos="1418"/>
        </w:tabs>
        <w:ind w:left="1418"/>
        <w:jc w:val="both"/>
        <w:rPr>
          <w:rFonts w:ascii="Times New Roman" w:hAnsi="Times New Roman"/>
          <w:sz w:val="24"/>
          <w:szCs w:val="24"/>
        </w:rPr>
      </w:pPr>
    </w:p>
    <w:p w14:paraId="00D9AF44" w14:textId="77777777" w:rsidR="00DD756E" w:rsidRPr="006478C4" w:rsidRDefault="00DD756E" w:rsidP="00DD756E">
      <w:pPr>
        <w:pStyle w:val="PargrafodaLista"/>
        <w:tabs>
          <w:tab w:val="left" w:pos="284"/>
          <w:tab w:val="left" w:pos="1418"/>
        </w:tabs>
        <w:ind w:left="1418"/>
        <w:jc w:val="both"/>
        <w:rPr>
          <w:rFonts w:ascii="Times New Roman" w:hAnsi="Times New Roman"/>
          <w:sz w:val="24"/>
          <w:szCs w:val="24"/>
        </w:rPr>
      </w:pPr>
    </w:p>
    <w:p w14:paraId="3A258617" w14:textId="77777777" w:rsidR="00DD756E" w:rsidRPr="006478C4" w:rsidRDefault="00DD756E" w:rsidP="00DD756E">
      <w:pPr>
        <w:tabs>
          <w:tab w:val="left" w:pos="284"/>
          <w:tab w:val="left" w:pos="1418"/>
        </w:tabs>
        <w:ind w:left="1418"/>
        <w:jc w:val="both"/>
        <w:rPr>
          <w:sz w:val="24"/>
          <w:szCs w:val="24"/>
        </w:rPr>
      </w:pPr>
      <w:r w:rsidRPr="006478C4">
        <w:rPr>
          <w:sz w:val="24"/>
          <w:szCs w:val="24"/>
        </w:rPr>
        <w:t>2. Você está satisfeita (o) com o atendimento prestado por esta Ouvidoria?</w:t>
      </w:r>
    </w:p>
    <w:p w14:paraId="4C95F7A6" w14:textId="77777777" w:rsidR="00DD756E" w:rsidRPr="006478C4" w:rsidRDefault="00DD756E" w:rsidP="00DD756E">
      <w:pPr>
        <w:pStyle w:val="PargrafodaLista"/>
        <w:numPr>
          <w:ilvl w:val="0"/>
          <w:numId w:val="11"/>
        </w:numPr>
        <w:tabs>
          <w:tab w:val="left" w:pos="284"/>
          <w:tab w:val="left" w:pos="1418"/>
        </w:tabs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6478C4">
        <w:rPr>
          <w:rFonts w:ascii="Times New Roman" w:hAnsi="Times New Roman"/>
          <w:sz w:val="24"/>
          <w:szCs w:val="24"/>
        </w:rPr>
        <w:t>Muito insatisfeito</w:t>
      </w:r>
    </w:p>
    <w:p w14:paraId="304A71B3" w14:textId="77777777" w:rsidR="00DD756E" w:rsidRPr="006478C4" w:rsidRDefault="00DD756E" w:rsidP="00DD756E">
      <w:pPr>
        <w:pStyle w:val="PargrafodaLista"/>
        <w:numPr>
          <w:ilvl w:val="0"/>
          <w:numId w:val="11"/>
        </w:numPr>
        <w:tabs>
          <w:tab w:val="left" w:pos="284"/>
          <w:tab w:val="left" w:pos="1418"/>
        </w:tabs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6478C4">
        <w:rPr>
          <w:rFonts w:ascii="Times New Roman" w:hAnsi="Times New Roman"/>
          <w:sz w:val="24"/>
          <w:szCs w:val="24"/>
        </w:rPr>
        <w:t>Insatisfeito</w:t>
      </w:r>
    </w:p>
    <w:p w14:paraId="32F8A410" w14:textId="77777777" w:rsidR="00DD756E" w:rsidRPr="006478C4" w:rsidRDefault="00DD756E" w:rsidP="00DD756E">
      <w:pPr>
        <w:pStyle w:val="PargrafodaLista"/>
        <w:numPr>
          <w:ilvl w:val="0"/>
          <w:numId w:val="11"/>
        </w:numPr>
        <w:tabs>
          <w:tab w:val="left" w:pos="284"/>
          <w:tab w:val="left" w:pos="1418"/>
        </w:tabs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6478C4">
        <w:rPr>
          <w:rFonts w:ascii="Times New Roman" w:hAnsi="Times New Roman"/>
          <w:sz w:val="24"/>
          <w:szCs w:val="24"/>
        </w:rPr>
        <w:t>Regular</w:t>
      </w:r>
    </w:p>
    <w:p w14:paraId="07BAD0F5" w14:textId="77777777" w:rsidR="00DD756E" w:rsidRPr="006478C4" w:rsidRDefault="00DD756E" w:rsidP="00DD756E">
      <w:pPr>
        <w:pStyle w:val="PargrafodaLista"/>
        <w:numPr>
          <w:ilvl w:val="0"/>
          <w:numId w:val="11"/>
        </w:numPr>
        <w:tabs>
          <w:tab w:val="left" w:pos="284"/>
          <w:tab w:val="left" w:pos="1418"/>
        </w:tabs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6478C4">
        <w:rPr>
          <w:rFonts w:ascii="Times New Roman" w:hAnsi="Times New Roman"/>
          <w:sz w:val="24"/>
          <w:szCs w:val="24"/>
        </w:rPr>
        <w:t>Satisfeito</w:t>
      </w:r>
    </w:p>
    <w:p w14:paraId="24EF03FF" w14:textId="77777777" w:rsidR="00DD756E" w:rsidRPr="006478C4" w:rsidRDefault="00DD756E" w:rsidP="00DD756E">
      <w:pPr>
        <w:pStyle w:val="PargrafodaLista"/>
        <w:numPr>
          <w:ilvl w:val="0"/>
          <w:numId w:val="11"/>
        </w:numPr>
        <w:tabs>
          <w:tab w:val="left" w:pos="284"/>
          <w:tab w:val="left" w:pos="1418"/>
        </w:tabs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6478C4">
        <w:rPr>
          <w:rFonts w:ascii="Times New Roman" w:hAnsi="Times New Roman"/>
          <w:sz w:val="24"/>
          <w:szCs w:val="24"/>
        </w:rPr>
        <w:t>Muito satisfeito</w:t>
      </w:r>
    </w:p>
    <w:p w14:paraId="007921EF" w14:textId="77777777" w:rsidR="00DD756E" w:rsidRPr="006478C4" w:rsidRDefault="00DD756E" w:rsidP="00DD756E">
      <w:pPr>
        <w:pStyle w:val="PargrafodaLista"/>
        <w:tabs>
          <w:tab w:val="left" w:pos="284"/>
          <w:tab w:val="left" w:pos="1418"/>
        </w:tabs>
        <w:ind w:left="1418"/>
        <w:jc w:val="both"/>
        <w:rPr>
          <w:rFonts w:ascii="Times New Roman" w:hAnsi="Times New Roman"/>
          <w:sz w:val="24"/>
          <w:szCs w:val="24"/>
        </w:rPr>
      </w:pPr>
    </w:p>
    <w:p w14:paraId="42178E90" w14:textId="77777777" w:rsidR="00DD756E" w:rsidRPr="006478C4" w:rsidRDefault="00DD756E" w:rsidP="00DD756E">
      <w:pPr>
        <w:pStyle w:val="PargrafodaLista"/>
        <w:tabs>
          <w:tab w:val="left" w:pos="284"/>
          <w:tab w:val="left" w:pos="1418"/>
        </w:tabs>
        <w:ind w:left="1418"/>
        <w:jc w:val="both"/>
        <w:rPr>
          <w:rFonts w:ascii="Times New Roman" w:hAnsi="Times New Roman"/>
          <w:sz w:val="24"/>
          <w:szCs w:val="24"/>
        </w:rPr>
      </w:pPr>
    </w:p>
    <w:p w14:paraId="1CC501C2" w14:textId="77777777" w:rsidR="00DD756E" w:rsidRPr="006478C4" w:rsidRDefault="00DD756E" w:rsidP="00DD756E">
      <w:pPr>
        <w:tabs>
          <w:tab w:val="left" w:pos="284"/>
          <w:tab w:val="left" w:pos="1418"/>
        </w:tabs>
        <w:ind w:left="1418"/>
        <w:jc w:val="both"/>
        <w:rPr>
          <w:sz w:val="24"/>
          <w:szCs w:val="24"/>
        </w:rPr>
      </w:pPr>
      <w:r w:rsidRPr="006478C4">
        <w:rPr>
          <w:sz w:val="24"/>
          <w:szCs w:val="24"/>
        </w:rPr>
        <w:t>3. O que o (a) levou a classificar dessa maneira?</w:t>
      </w:r>
    </w:p>
    <w:p w14:paraId="4CE12D71" w14:textId="77777777" w:rsidR="00DD756E" w:rsidRPr="006478C4" w:rsidRDefault="00DD756E" w:rsidP="00DD756E">
      <w:pPr>
        <w:tabs>
          <w:tab w:val="left" w:pos="284"/>
          <w:tab w:val="left" w:pos="1418"/>
        </w:tabs>
        <w:ind w:left="1418"/>
        <w:jc w:val="both"/>
        <w:rPr>
          <w:sz w:val="24"/>
          <w:szCs w:val="24"/>
        </w:rPr>
      </w:pPr>
      <w:r w:rsidRPr="006478C4">
        <w:rPr>
          <w:sz w:val="24"/>
          <w:szCs w:val="24"/>
        </w:rPr>
        <w:t xml:space="preserve">     (É possível assinalar mais de uma opção)</w:t>
      </w:r>
    </w:p>
    <w:p w14:paraId="75992A34" w14:textId="77777777" w:rsidR="00DD756E" w:rsidRPr="006478C4" w:rsidRDefault="00DD756E" w:rsidP="00DD756E">
      <w:pPr>
        <w:tabs>
          <w:tab w:val="left" w:pos="284"/>
          <w:tab w:val="left" w:pos="1418"/>
        </w:tabs>
        <w:ind w:left="1418"/>
        <w:jc w:val="both"/>
        <w:rPr>
          <w:sz w:val="24"/>
          <w:szCs w:val="24"/>
        </w:rPr>
      </w:pPr>
      <w:r w:rsidRPr="006478C4">
        <w:rPr>
          <w:sz w:val="24"/>
          <w:szCs w:val="24"/>
        </w:rPr>
        <w:t xml:space="preserve">          </w:t>
      </w:r>
    </w:p>
    <w:p w14:paraId="0FF50B26" w14:textId="77777777" w:rsidR="00DD756E" w:rsidRPr="006478C4" w:rsidRDefault="00DD756E" w:rsidP="00DD756E">
      <w:pPr>
        <w:pStyle w:val="PargrafodaLista"/>
        <w:numPr>
          <w:ilvl w:val="0"/>
          <w:numId w:val="12"/>
        </w:numPr>
        <w:tabs>
          <w:tab w:val="left" w:pos="284"/>
          <w:tab w:val="left" w:pos="1418"/>
        </w:tabs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6478C4">
        <w:rPr>
          <w:rFonts w:ascii="Times New Roman" w:hAnsi="Times New Roman"/>
          <w:sz w:val="24"/>
          <w:szCs w:val="24"/>
        </w:rPr>
        <w:t>Qualidade da resposta</w:t>
      </w:r>
    </w:p>
    <w:p w14:paraId="46B966D4" w14:textId="77777777" w:rsidR="00DD756E" w:rsidRPr="006478C4" w:rsidRDefault="00DD756E" w:rsidP="00DD756E">
      <w:pPr>
        <w:pStyle w:val="PargrafodaLista"/>
        <w:numPr>
          <w:ilvl w:val="0"/>
          <w:numId w:val="12"/>
        </w:numPr>
        <w:tabs>
          <w:tab w:val="left" w:pos="284"/>
          <w:tab w:val="left" w:pos="1418"/>
        </w:tabs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6478C4">
        <w:rPr>
          <w:rFonts w:ascii="Times New Roman" w:hAnsi="Times New Roman"/>
          <w:sz w:val="24"/>
          <w:szCs w:val="24"/>
        </w:rPr>
        <w:t>Prazo</w:t>
      </w:r>
    </w:p>
    <w:p w14:paraId="51AAAB6E" w14:textId="77777777" w:rsidR="00DD756E" w:rsidRPr="006478C4" w:rsidRDefault="00DD756E" w:rsidP="00DD756E">
      <w:pPr>
        <w:pStyle w:val="PargrafodaLista"/>
        <w:numPr>
          <w:ilvl w:val="0"/>
          <w:numId w:val="12"/>
        </w:numPr>
        <w:tabs>
          <w:tab w:val="left" w:pos="284"/>
          <w:tab w:val="left" w:pos="1418"/>
        </w:tabs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6478C4">
        <w:rPr>
          <w:rFonts w:ascii="Times New Roman" w:hAnsi="Times New Roman"/>
          <w:sz w:val="24"/>
          <w:szCs w:val="24"/>
        </w:rPr>
        <w:t>Qualidade do sistema da Ouvidoria</w:t>
      </w:r>
    </w:p>
    <w:p w14:paraId="1B7F81B1" w14:textId="77777777" w:rsidR="00DD756E" w:rsidRPr="006478C4" w:rsidRDefault="00DD756E" w:rsidP="00DD756E">
      <w:pPr>
        <w:rPr>
          <w:sz w:val="24"/>
          <w:szCs w:val="24"/>
        </w:rPr>
      </w:pPr>
    </w:p>
    <w:p w14:paraId="059F17E8" w14:textId="77777777" w:rsidR="00DD756E" w:rsidRPr="006478C4" w:rsidRDefault="00DD756E" w:rsidP="00DD756E">
      <w:pPr>
        <w:rPr>
          <w:sz w:val="24"/>
          <w:szCs w:val="24"/>
        </w:rPr>
      </w:pPr>
    </w:p>
    <w:p w14:paraId="4364C006" w14:textId="77777777" w:rsidR="00DD756E" w:rsidRPr="006478C4" w:rsidRDefault="00DD756E" w:rsidP="00DD756E">
      <w:pPr>
        <w:rPr>
          <w:sz w:val="24"/>
          <w:szCs w:val="24"/>
        </w:rPr>
      </w:pPr>
    </w:p>
    <w:p w14:paraId="53FE4C48" w14:textId="63FB806E" w:rsidR="00C35BCE" w:rsidRPr="00DD756E" w:rsidRDefault="00C35BCE" w:rsidP="00DD756E"/>
    <w:sectPr w:rsidR="00C35BCE" w:rsidRPr="00DD756E" w:rsidSect="002543E8">
      <w:headerReference w:type="default" r:id="rId7"/>
      <w:footerReference w:type="default" r:id="rId8"/>
      <w:pgSz w:w="11907" w:h="16840" w:code="9"/>
      <w:pgMar w:top="1985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2EEBE" w14:textId="77777777" w:rsidR="0054628D" w:rsidRDefault="0054628D">
      <w:r>
        <w:separator/>
      </w:r>
    </w:p>
  </w:endnote>
  <w:endnote w:type="continuationSeparator" w:id="0">
    <w:p w14:paraId="29FD9C0A" w14:textId="77777777" w:rsidR="0054628D" w:rsidRDefault="0054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428B" w14:textId="77777777" w:rsidR="00EC7A10" w:rsidRDefault="00A76EED">
    <w:pPr>
      <w:pStyle w:val="Rodap"/>
      <w:jc w:val="center"/>
      <w:rPr>
        <w:rFonts w:ascii="Bookman Old Style" w:hAnsi="Bookman Old Style"/>
        <w:b/>
        <w:sz w:val="22"/>
      </w:rPr>
    </w:pPr>
    <w:r>
      <w:rPr>
        <w:rFonts w:ascii="Bookman Old Style" w:hAnsi="Bookman Old Style"/>
        <w:b/>
        <w:sz w:val="22"/>
      </w:rPr>
      <w:t>A PASSARELA DO SUDOESTE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18134" w14:textId="77777777" w:rsidR="0054628D" w:rsidRDefault="0054628D">
      <w:r>
        <w:separator/>
      </w:r>
    </w:p>
  </w:footnote>
  <w:footnote w:type="continuationSeparator" w:id="0">
    <w:p w14:paraId="2C3864A9" w14:textId="77777777" w:rsidR="0054628D" w:rsidRDefault="00546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BCF09" w14:textId="77777777" w:rsidR="00EC7A10" w:rsidRDefault="0054628D">
    <w:pPr>
      <w:pStyle w:val="Ttulo1"/>
      <w:rPr>
        <w:rFonts w:ascii="Garamond" w:hAnsi="Garamond"/>
        <w:sz w:val="40"/>
      </w:rPr>
    </w:pPr>
    <w:r>
      <w:rPr>
        <w:rFonts w:ascii="Garamond" w:hAnsi="Garamond"/>
        <w:noProof/>
        <w:sz w:val="40"/>
        <w:u w:val="none"/>
      </w:rPr>
      <w:object w:dxaOrig="1440" w:dyaOrig="1440" w14:anchorId="5541F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0.25pt;margin-top:.9pt;width:43.2pt;height:58.15pt;z-index:251658240;visibility:visible;mso-wrap-edited:f" o:allowincell="f">
          <v:imagedata r:id="rId1" o:title="" gain="69719f" blacklevel="-13762f" grayscale="t" bilevel="t"/>
          <w10:wrap type="topAndBottom"/>
        </v:shape>
        <o:OLEObject Type="Embed" ProgID="Word.Picture.8" ShapeID="_x0000_s2049" DrawAspect="Content" ObjectID="_1638593211" r:id="rId2"/>
      </w:object>
    </w:r>
    <w:r w:rsidR="00A76EED">
      <w:rPr>
        <w:rFonts w:ascii="Garamond" w:hAnsi="Garamond"/>
        <w:sz w:val="40"/>
        <w:u w:val="none"/>
      </w:rPr>
      <w:t xml:space="preserve">     </w:t>
    </w:r>
    <w:r w:rsidR="00A76EED">
      <w:rPr>
        <w:rFonts w:ascii="Garamond" w:hAnsi="Garamond"/>
        <w:sz w:val="40"/>
      </w:rPr>
      <w:t>CÂMARA MUNICIPAL DE MARMELEIRO</w:t>
    </w:r>
  </w:p>
  <w:p w14:paraId="7BF23494" w14:textId="77777777" w:rsidR="00EC7A10" w:rsidRDefault="00A76EED">
    <w:pPr>
      <w:jc w:val="center"/>
    </w:pPr>
    <w:r>
      <w:rPr>
        <w:sz w:val="22"/>
      </w:rPr>
      <w:t xml:space="preserve">         ESTADO DO PARANÁ                                                           CNPJ 00.416.643/0001-10</w:t>
    </w:r>
  </w:p>
  <w:p w14:paraId="15D80755" w14:textId="1C57FE54" w:rsidR="00EC7A10" w:rsidRDefault="00A76EED">
    <w:pPr>
      <w:jc w:val="center"/>
      <w:rPr>
        <w:sz w:val="24"/>
      </w:rPr>
    </w:pPr>
    <w:r>
      <w:t xml:space="preserve">         </w:t>
    </w:r>
    <w:r>
      <w:rPr>
        <w:sz w:val="24"/>
      </w:rPr>
      <w:t xml:space="preserve">Rua </w:t>
    </w:r>
    <w:r w:rsidR="00DD756E">
      <w:rPr>
        <w:sz w:val="24"/>
      </w:rPr>
      <w:t>Rigoleto Andreoli</w:t>
    </w:r>
    <w:r>
      <w:rPr>
        <w:sz w:val="24"/>
      </w:rPr>
      <w:t xml:space="preserve">, </w:t>
    </w:r>
    <w:r w:rsidR="00DD756E">
      <w:rPr>
        <w:sz w:val="24"/>
      </w:rPr>
      <w:t>15</w:t>
    </w:r>
    <w:r>
      <w:rPr>
        <w:sz w:val="24"/>
      </w:rPr>
      <w:t xml:space="preserve"> - </w:t>
    </w:r>
    <w:r w:rsidR="00DD756E">
      <w:rPr>
        <w:sz w:val="24"/>
      </w:rPr>
      <w:t xml:space="preserve"> </w:t>
    </w:r>
    <w:r>
      <w:rPr>
        <w:sz w:val="24"/>
      </w:rPr>
      <w:t>Fone: 0 **  46 3525-1442</w:t>
    </w:r>
  </w:p>
  <w:p w14:paraId="1B9DFB35" w14:textId="77777777" w:rsidR="00EC7A10" w:rsidRDefault="00A76EED">
    <w:pPr>
      <w:pStyle w:val="Cabealho"/>
      <w:jc w:val="center"/>
    </w:pPr>
    <w:r>
      <w:rPr>
        <w:rFonts w:ascii="Arial" w:hAnsi="Arial"/>
        <w:sz w:val="24"/>
      </w:rPr>
      <w:t xml:space="preserve">        </w:t>
    </w:r>
    <w:r>
      <w:rPr>
        <w:rFonts w:ascii="Arial" w:hAnsi="Arial"/>
        <w:sz w:val="24"/>
        <w:u w:val="single"/>
      </w:rPr>
      <w:t>CEP 85615-000                            MARMELEIRO                        PARANÁ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C56"/>
    <w:multiLevelType w:val="singleLevel"/>
    <w:tmpl w:val="FA6C8F74"/>
    <w:lvl w:ilvl="0">
      <w:start w:val="203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" w15:restartNumberingAfterBreak="0">
    <w:nsid w:val="164E5587"/>
    <w:multiLevelType w:val="multilevel"/>
    <w:tmpl w:val="EC4A7CA4"/>
    <w:lvl w:ilvl="0">
      <w:start w:val="4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90"/>
      <w:numFmt w:val="decimal"/>
      <w:lvlText w:val="%1.%2.%3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3">
      <w:start w:val="52"/>
      <w:numFmt w:val="decimal"/>
      <w:lvlText w:val="%1.%2.%3.%4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numFmt w:val="decimalZero"/>
      <w:lvlText w:val="%1.%2.%3.%4.%5.0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03B2D1F"/>
    <w:multiLevelType w:val="hybridMultilevel"/>
    <w:tmpl w:val="5F76B7E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4B68"/>
    <w:multiLevelType w:val="hybridMultilevel"/>
    <w:tmpl w:val="70D2C940"/>
    <w:lvl w:ilvl="0" w:tplc="28ACC840">
      <w:start w:val="1033"/>
      <w:numFmt w:val="decimal"/>
      <w:pStyle w:val="Ttulo4"/>
      <w:lvlText w:val="%1"/>
      <w:lvlJc w:val="left"/>
      <w:pPr>
        <w:tabs>
          <w:tab w:val="num" w:pos="2400"/>
        </w:tabs>
        <w:ind w:left="2400" w:hanging="20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53683"/>
    <w:multiLevelType w:val="singleLevel"/>
    <w:tmpl w:val="E4E4B06C"/>
    <w:lvl w:ilvl="0">
      <w:start w:val="1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5" w15:restartNumberingAfterBreak="0">
    <w:nsid w:val="36B91E6F"/>
    <w:multiLevelType w:val="hybridMultilevel"/>
    <w:tmpl w:val="9EC8DF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B5DB7"/>
    <w:multiLevelType w:val="singleLevel"/>
    <w:tmpl w:val="0D8AE1B0"/>
    <w:lvl w:ilvl="0">
      <w:start w:val="200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7" w15:restartNumberingAfterBreak="0">
    <w:nsid w:val="4EB37699"/>
    <w:multiLevelType w:val="hybridMultilevel"/>
    <w:tmpl w:val="2CD8D6C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537DE"/>
    <w:multiLevelType w:val="singleLevel"/>
    <w:tmpl w:val="F510019E"/>
    <w:lvl w:ilvl="0">
      <w:start w:val="3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9" w15:restartNumberingAfterBreak="0">
    <w:nsid w:val="634E76D6"/>
    <w:multiLevelType w:val="singleLevel"/>
    <w:tmpl w:val="965EFC3E"/>
    <w:lvl w:ilvl="0">
      <w:start w:val="20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0" w15:restartNumberingAfterBreak="0">
    <w:nsid w:val="6B2E22F0"/>
    <w:multiLevelType w:val="singleLevel"/>
    <w:tmpl w:val="10B40D18"/>
    <w:lvl w:ilvl="0">
      <w:start w:val="45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1" w15:restartNumberingAfterBreak="0">
    <w:nsid w:val="6B3F2632"/>
    <w:multiLevelType w:val="multilevel"/>
    <w:tmpl w:val="2E26B006"/>
    <w:lvl w:ilvl="0">
      <w:start w:val="4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2">
      <w:start w:val="90"/>
      <w:numFmt w:val="decimal"/>
      <w:lvlText w:val="%1.%2.%3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3">
      <w:start w:val="52"/>
      <w:numFmt w:val="decimal"/>
      <w:lvlText w:val="%1.%2.%3.%4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4">
      <w:numFmt w:val="decimalZero"/>
      <w:lvlText w:val="%1.%2.%3.%4.%5.0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20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B6"/>
    <w:rsid w:val="00037419"/>
    <w:rsid w:val="000E4683"/>
    <w:rsid w:val="00131B6B"/>
    <w:rsid w:val="00250E8B"/>
    <w:rsid w:val="002543E8"/>
    <w:rsid w:val="00255821"/>
    <w:rsid w:val="00433FC9"/>
    <w:rsid w:val="004533B6"/>
    <w:rsid w:val="004E0F4C"/>
    <w:rsid w:val="0054628D"/>
    <w:rsid w:val="005655BC"/>
    <w:rsid w:val="006025EA"/>
    <w:rsid w:val="0077480A"/>
    <w:rsid w:val="007C582A"/>
    <w:rsid w:val="0082309D"/>
    <w:rsid w:val="00881B14"/>
    <w:rsid w:val="00A16BDF"/>
    <w:rsid w:val="00A42DB7"/>
    <w:rsid w:val="00A76EED"/>
    <w:rsid w:val="00B12AAB"/>
    <w:rsid w:val="00C304FA"/>
    <w:rsid w:val="00C35BCE"/>
    <w:rsid w:val="00C832D2"/>
    <w:rsid w:val="00D00C61"/>
    <w:rsid w:val="00D66A62"/>
    <w:rsid w:val="00DD756E"/>
    <w:rsid w:val="00F06892"/>
    <w:rsid w:val="00FC05DA"/>
    <w:rsid w:val="00F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CD15DF"/>
  <w15:docId w15:val="{5F5C95B2-50B8-4F7E-9CB6-02197DD9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33B6"/>
    <w:pPr>
      <w:keepNext/>
      <w:jc w:val="center"/>
      <w:outlineLvl w:val="0"/>
    </w:pPr>
    <w:rPr>
      <w:b/>
      <w:sz w:val="36"/>
      <w:u w:val="single"/>
    </w:rPr>
  </w:style>
  <w:style w:type="paragraph" w:styleId="Ttulo2">
    <w:name w:val="heading 2"/>
    <w:basedOn w:val="Normal"/>
    <w:next w:val="Normal"/>
    <w:link w:val="Ttulo2Char"/>
    <w:qFormat/>
    <w:rsid w:val="004533B6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4533B6"/>
    <w:pPr>
      <w:keepNext/>
      <w:ind w:right="-142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C35BCE"/>
    <w:pPr>
      <w:keepNext/>
      <w:numPr>
        <w:numId w:val="7"/>
      </w:numPr>
      <w:tabs>
        <w:tab w:val="clear" w:pos="2400"/>
        <w:tab w:val="num" w:pos="2127"/>
      </w:tabs>
      <w:ind w:hanging="2400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C35BCE"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C35BCE"/>
    <w:pPr>
      <w:keepNext/>
      <w:tabs>
        <w:tab w:val="left" w:pos="1418"/>
      </w:tabs>
      <w:ind w:firstLine="1418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C35BCE"/>
    <w:pPr>
      <w:keepNext/>
      <w:jc w:val="center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link w:val="Ttulo8Char"/>
    <w:qFormat/>
    <w:rsid w:val="00C35BCE"/>
    <w:pPr>
      <w:keepNext/>
      <w:jc w:val="both"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rsid w:val="00C35BCE"/>
    <w:pPr>
      <w:keepNext/>
      <w:jc w:val="both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33B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4533B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33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533B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33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533B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533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4533B6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4533B6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35BC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35BC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35BC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35BCE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35BCE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35BC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35BCE"/>
    <w:pPr>
      <w:ind w:left="1276" w:hanging="1276"/>
    </w:pPr>
    <w:rPr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C35BCE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35BCE"/>
    <w:pPr>
      <w:ind w:firstLine="2835"/>
      <w:jc w:val="both"/>
    </w:pPr>
    <w:rPr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C35BCE"/>
    <w:rPr>
      <w:rFonts w:ascii="Times New Roman" w:eastAsia="Times New Roman" w:hAnsi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C35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35BC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D756E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camara2</cp:lastModifiedBy>
  <cp:revision>3</cp:revision>
  <cp:lastPrinted>2019-12-23T11:00:00Z</cp:lastPrinted>
  <dcterms:created xsi:type="dcterms:W3CDTF">2019-12-23T10:57:00Z</dcterms:created>
  <dcterms:modified xsi:type="dcterms:W3CDTF">2019-12-23T11:00:00Z</dcterms:modified>
</cp:coreProperties>
</file>